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8EF" w:rsidRDefault="00B768EF" w:rsidP="00B768EF"/>
    <w:p w:rsidR="00B768EF" w:rsidRDefault="00B768EF" w:rsidP="00B768EF"/>
    <w:p w:rsidR="00B768EF" w:rsidRDefault="00B768EF" w:rsidP="00B768EF">
      <w:pPr>
        <w:rPr>
          <w:b/>
          <w:bCs/>
        </w:rPr>
      </w:pPr>
      <w:r>
        <w:rPr>
          <w:b/>
          <w:bCs/>
        </w:rPr>
        <w:t>Dr Chris Vas – Biography</w:t>
      </w:r>
    </w:p>
    <w:p w:rsidR="00B768EF" w:rsidRDefault="00B768EF" w:rsidP="00B768EF"/>
    <w:p w:rsidR="00BE22F1" w:rsidRDefault="00BE22F1" w:rsidP="00BE22F1">
      <w:r>
        <w:t>With 20 years of experience across Australasia and NZ spanning business, government and academia, Dr Christopher Vas is the General Manager of the Food Innovation Precinct Western Australia.</w:t>
      </w:r>
    </w:p>
    <w:p w:rsidR="00BE22F1" w:rsidRDefault="00BE22F1" w:rsidP="00BE22F1"/>
    <w:p w:rsidR="00BE22F1" w:rsidRDefault="00BE22F1" w:rsidP="00BE22F1">
      <w:r>
        <w:t xml:space="preserve">FIPWA is an agri-food ecosystem comprising a research and development hub, an innovation centre, and a food technology facility. The precinct is funded with $21M from the Australian Government and $40M+ by the Western Australia State Government as part of the development of the Peel Business Park. </w:t>
      </w:r>
    </w:p>
    <w:p w:rsidR="00BE22F1" w:rsidRDefault="00BE22F1" w:rsidP="00BE22F1"/>
    <w:p w:rsidR="00BE22F1" w:rsidRDefault="00BE22F1" w:rsidP="00BE22F1">
      <w:r>
        <w:t>The Precinct has also been funded an additional $3.8M by the WA State Government and the Shire of Murray to establish an Enterprise Support Program for the agri</w:t>
      </w:r>
      <w:r>
        <w:t>-</w:t>
      </w:r>
      <w:r>
        <w:t xml:space="preserve">food sector.  </w:t>
      </w:r>
    </w:p>
    <w:p w:rsidR="00BE22F1" w:rsidRDefault="00BE22F1" w:rsidP="00BE22F1"/>
    <w:p w:rsidR="00BE22F1" w:rsidRDefault="00BE22F1" w:rsidP="00BE22F1">
      <w:r>
        <w:t>Dr Vas sits on the Australia Malaysia Business Chamber (Western Australia) as Committee Member and is on the Board</w:t>
      </w:r>
      <w:r>
        <w:t>s</w:t>
      </w:r>
      <w:bookmarkStart w:id="0" w:name="_GoBack"/>
      <w:bookmarkEnd w:id="0"/>
      <w:r>
        <w:t xml:space="preserve"> of the Pinjarra Secondary High School and Future Food Network. </w:t>
      </w:r>
    </w:p>
    <w:p w:rsidR="00BE22F1" w:rsidRDefault="00BE22F1" w:rsidP="00BE22F1"/>
    <w:p w:rsidR="00BE22F1" w:rsidRDefault="00BE22F1" w:rsidP="00BE22F1">
      <w:r>
        <w:t xml:space="preserve">Previously, Dr Vas was Director of Industry </w:t>
      </w:r>
      <w:proofErr w:type="spellStart"/>
      <w:r>
        <w:t>Programs</w:t>
      </w:r>
      <w:proofErr w:type="spellEnd"/>
      <w:r>
        <w:t xml:space="preserve"> at the University of Canterbury and Founding Director of the Singapore Centre for Research in Productivity, Innovation </w:t>
      </w:r>
      <w:proofErr w:type="gramStart"/>
      <w:r>
        <w:t>and  Technology</w:t>
      </w:r>
      <w:proofErr w:type="gramEnd"/>
      <w:r>
        <w:t xml:space="preserve"> (SCRIPT) in Singapore.  He was also Chief Investigator of the Smart Urban Farm Factories project and Commissioner and Executive Director of the Second Murdoch Commission on Food Security, Trade and Regional Partnerships.</w:t>
      </w:r>
    </w:p>
    <w:p w:rsidR="00B768EF" w:rsidRDefault="00B768EF" w:rsidP="00B768EF"/>
    <w:p w:rsidR="000A6783" w:rsidRPr="00B768EF" w:rsidRDefault="000A6783" w:rsidP="00B768EF"/>
    <w:sectPr w:rsidR="000A6783" w:rsidRPr="00B768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783"/>
    <w:rsid w:val="000A6783"/>
    <w:rsid w:val="00B768EF"/>
    <w:rsid w:val="00BE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63C18"/>
  <w15:chartTrackingRefBased/>
  <w15:docId w15:val="{A4B61706-4F27-4A13-875D-BC1DE5D9E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783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90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 Wilkinson</dc:creator>
  <cp:keywords/>
  <dc:description/>
  <cp:lastModifiedBy>Jamie Wilkinson</cp:lastModifiedBy>
  <cp:revision>2</cp:revision>
  <dcterms:created xsi:type="dcterms:W3CDTF">2022-11-03T02:58:00Z</dcterms:created>
  <dcterms:modified xsi:type="dcterms:W3CDTF">2022-11-06T23:43:00Z</dcterms:modified>
</cp:coreProperties>
</file>